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7" w:rsidRDefault="0024622E" w:rsidP="0024622E">
      <w:pPr>
        <w:pStyle w:val="Heading1"/>
        <w:jc w:val="center"/>
      </w:pPr>
      <w:r>
        <w:t xml:space="preserve">FA </w:t>
      </w:r>
      <w:proofErr w:type="spellStart"/>
      <w:r>
        <w:t>Sharr</w:t>
      </w:r>
      <w:proofErr w:type="spellEnd"/>
      <w:r>
        <w:t xml:space="preserve"> Award Winner</w:t>
      </w:r>
    </w:p>
    <w:p w:rsidR="008F1E57" w:rsidRDefault="008F1E57" w:rsidP="00387722">
      <w:pPr>
        <w:pStyle w:val="Heading1"/>
      </w:pPr>
    </w:p>
    <w:p w:rsidR="00EA262F" w:rsidRPr="00EA262F" w:rsidRDefault="00EA262F" w:rsidP="00EA262F">
      <w:pPr>
        <w:rPr>
          <w:sz w:val="24"/>
          <w:szCs w:val="24"/>
        </w:rPr>
      </w:pPr>
    </w:p>
    <w:p w:rsidR="0024622E" w:rsidRDefault="0024622E" w:rsidP="0024622E">
      <w:pPr>
        <w:pStyle w:val="Heading3"/>
        <w:rPr>
          <w:color w:val="0D0D0D" w:themeColor="text1" w:themeTint="F2"/>
          <w:sz w:val="20"/>
          <w:szCs w:val="20"/>
        </w:rPr>
      </w:pPr>
      <w:r w:rsidRPr="002C4B25">
        <w:rPr>
          <w:b/>
          <w:i/>
          <w:sz w:val="20"/>
          <w:szCs w:val="20"/>
        </w:rPr>
        <w:t xml:space="preserve">Monday, 30 May 2016, </w:t>
      </w:r>
      <w:r w:rsidR="008F1E57" w:rsidRPr="002C4B25">
        <w:rPr>
          <w:b/>
          <w:i/>
          <w:sz w:val="20"/>
          <w:szCs w:val="20"/>
        </w:rPr>
        <w:t>Canberra:</w:t>
      </w:r>
      <w:r w:rsidR="008F1E57">
        <w:rPr>
          <w:b/>
          <w:sz w:val="20"/>
          <w:szCs w:val="20"/>
        </w:rPr>
        <w:t xml:space="preserve"> </w:t>
      </w:r>
      <w:r w:rsidRPr="00A256F2">
        <w:rPr>
          <w:color w:val="0D0D0D" w:themeColor="text1" w:themeTint="F2"/>
          <w:sz w:val="20"/>
          <w:szCs w:val="20"/>
        </w:rPr>
        <w:t>Librarian at the University Of Western Australia</w:t>
      </w:r>
      <w:r w:rsidR="00374BAC">
        <w:rPr>
          <w:color w:val="0D0D0D" w:themeColor="text1" w:themeTint="F2"/>
          <w:sz w:val="20"/>
          <w:szCs w:val="20"/>
        </w:rPr>
        <w:t xml:space="preserve"> (UWA)</w:t>
      </w:r>
      <w:r w:rsidRPr="00A256F2">
        <w:rPr>
          <w:color w:val="0D0D0D" w:themeColor="text1" w:themeTint="F2"/>
          <w:sz w:val="20"/>
          <w:szCs w:val="20"/>
        </w:rPr>
        <w:t xml:space="preserve">, Chloe </w:t>
      </w:r>
      <w:proofErr w:type="spellStart"/>
      <w:r w:rsidRPr="00A256F2">
        <w:rPr>
          <w:color w:val="0D0D0D" w:themeColor="text1" w:themeTint="F2"/>
          <w:sz w:val="20"/>
          <w:szCs w:val="20"/>
        </w:rPr>
        <w:t>Czerwiec</w:t>
      </w:r>
      <w:proofErr w:type="spellEnd"/>
      <w:r w:rsidRPr="00A256F2">
        <w:rPr>
          <w:color w:val="0D0D0D" w:themeColor="text1" w:themeTint="F2"/>
          <w:sz w:val="20"/>
          <w:szCs w:val="20"/>
        </w:rPr>
        <w:t>,</w:t>
      </w:r>
      <w:r w:rsidRPr="00A256F2">
        <w:rPr>
          <w:i/>
          <w:color w:val="0D0D0D" w:themeColor="text1" w:themeTint="F2"/>
          <w:sz w:val="20"/>
          <w:szCs w:val="20"/>
        </w:rPr>
        <w:t xml:space="preserve"> </w:t>
      </w:r>
      <w:r w:rsidRPr="00A256F2">
        <w:rPr>
          <w:color w:val="0D0D0D" w:themeColor="text1" w:themeTint="F2"/>
          <w:sz w:val="20"/>
          <w:szCs w:val="20"/>
        </w:rPr>
        <w:t>has been</w:t>
      </w:r>
      <w:r w:rsidRPr="00A256F2">
        <w:rPr>
          <w:i/>
          <w:color w:val="0D0D0D" w:themeColor="text1" w:themeTint="F2"/>
          <w:sz w:val="20"/>
          <w:szCs w:val="20"/>
        </w:rPr>
        <w:t xml:space="preserve"> </w:t>
      </w:r>
      <w:r w:rsidRPr="00A256F2">
        <w:rPr>
          <w:color w:val="0D0D0D" w:themeColor="text1" w:themeTint="F2"/>
          <w:sz w:val="20"/>
          <w:szCs w:val="20"/>
        </w:rPr>
        <w:t xml:space="preserve">awarded the </w:t>
      </w:r>
      <w:hyperlink r:id="rId8" w:history="1">
        <w:r w:rsidRPr="00882063">
          <w:rPr>
            <w:rStyle w:val="Hyperlink"/>
            <w:sz w:val="20"/>
            <w:szCs w:val="20"/>
          </w:rPr>
          <w:t xml:space="preserve">FA </w:t>
        </w:r>
        <w:proofErr w:type="spellStart"/>
        <w:r w:rsidRPr="00882063">
          <w:rPr>
            <w:rStyle w:val="Hyperlink"/>
            <w:sz w:val="20"/>
            <w:szCs w:val="20"/>
          </w:rPr>
          <w:t>Sharr</w:t>
        </w:r>
        <w:proofErr w:type="spellEnd"/>
        <w:r w:rsidRPr="00882063">
          <w:rPr>
            <w:rStyle w:val="Hyperlink"/>
            <w:sz w:val="20"/>
            <w:szCs w:val="20"/>
          </w:rPr>
          <w:t xml:space="preserve"> award.</w:t>
        </w:r>
      </w:hyperlink>
    </w:p>
    <w:p w:rsidR="0024622E" w:rsidRPr="0024622E" w:rsidRDefault="0024622E" w:rsidP="0024622E"/>
    <w:p w:rsidR="0024622E" w:rsidRDefault="0024622E" w:rsidP="0024622E">
      <w:pPr>
        <w:rPr>
          <w:rFonts w:cs="Arial"/>
          <w:color w:val="0D0D0D" w:themeColor="text1" w:themeTint="F2"/>
        </w:rPr>
      </w:pPr>
      <w:r w:rsidRPr="00A256F2">
        <w:rPr>
          <w:color w:val="0D0D0D" w:themeColor="text1" w:themeTint="F2"/>
        </w:rPr>
        <w:t xml:space="preserve">Chloe was presented the award at a </w:t>
      </w:r>
      <w:r w:rsidRPr="00A256F2">
        <w:rPr>
          <w:rFonts w:cs="Arial"/>
          <w:color w:val="0D0D0D" w:themeColor="text1" w:themeTint="F2"/>
        </w:rPr>
        <w:t xml:space="preserve">ceremony held at the State Library of Western Australia on </w:t>
      </w:r>
    </w:p>
    <w:p w:rsidR="0024622E" w:rsidRPr="00A256F2" w:rsidRDefault="0024622E" w:rsidP="0024622E">
      <w:pPr>
        <w:rPr>
          <w:rFonts w:cs="Arial"/>
          <w:color w:val="0D0D0D" w:themeColor="text1" w:themeTint="F2"/>
        </w:rPr>
      </w:pPr>
      <w:r w:rsidRPr="00A256F2">
        <w:rPr>
          <w:rFonts w:cs="Arial"/>
          <w:color w:val="0D0D0D" w:themeColor="text1" w:themeTint="F2"/>
        </w:rPr>
        <w:t>Thursday 26 May.</w:t>
      </w:r>
    </w:p>
    <w:p w:rsidR="0024622E" w:rsidRDefault="0024622E" w:rsidP="0024622E">
      <w:pPr>
        <w:rPr>
          <w:color w:val="0D0D0D" w:themeColor="text1" w:themeTint="F2"/>
          <w:shd w:val="clear" w:color="auto" w:fill="FFFFFF"/>
        </w:rPr>
      </w:pPr>
    </w:p>
    <w:p w:rsidR="0024622E" w:rsidRPr="00A256F2" w:rsidRDefault="0024622E" w:rsidP="0024622E">
      <w:pPr>
        <w:rPr>
          <w:color w:val="0D0D0D" w:themeColor="text1" w:themeTint="F2"/>
          <w:shd w:val="clear" w:color="auto" w:fill="FFFFFF"/>
        </w:rPr>
      </w:pPr>
      <w:r w:rsidRPr="00A256F2">
        <w:rPr>
          <w:color w:val="0D0D0D" w:themeColor="text1" w:themeTint="F2"/>
          <w:shd w:val="clear" w:color="auto" w:fill="FFFFFF"/>
        </w:rPr>
        <w:t xml:space="preserve">The award is now presented to a Western Australian librarian or library technician within their first three years following graduation, who exhibits the most potential to make a significant contribution to the library profession in WA. </w:t>
      </w:r>
      <w:r w:rsidRPr="00A256F2">
        <w:rPr>
          <w:rFonts w:ascii="PT Sans" w:hAnsi="PT Sans"/>
          <w:color w:val="0D0D0D" w:themeColor="text1" w:themeTint="F2"/>
          <w:sz w:val="21"/>
          <w:szCs w:val="21"/>
          <w:shd w:val="clear" w:color="auto" w:fill="FFFFFF"/>
        </w:rPr>
        <w:t>T</w:t>
      </w:r>
      <w:r w:rsidRPr="00A256F2">
        <w:rPr>
          <w:color w:val="0D0D0D" w:themeColor="text1" w:themeTint="F2"/>
          <w:shd w:val="clear" w:color="auto" w:fill="FFFFFF"/>
        </w:rPr>
        <w:t xml:space="preserve">he F A </w:t>
      </w:r>
      <w:proofErr w:type="spellStart"/>
      <w:r w:rsidRPr="00A256F2">
        <w:rPr>
          <w:color w:val="0D0D0D" w:themeColor="text1" w:themeTint="F2"/>
          <w:shd w:val="clear" w:color="auto" w:fill="FFFFFF"/>
        </w:rPr>
        <w:t>Sharr</w:t>
      </w:r>
      <w:proofErr w:type="spellEnd"/>
      <w:r w:rsidRPr="00A256F2">
        <w:rPr>
          <w:color w:val="0D0D0D" w:themeColor="text1" w:themeTint="F2"/>
          <w:shd w:val="clear" w:color="auto" w:fill="FFFFFF"/>
        </w:rPr>
        <w:t> Award is maintained by the</w:t>
      </w:r>
      <w:r w:rsidRPr="00A256F2">
        <w:rPr>
          <w:rStyle w:val="apple-converted-space"/>
          <w:color w:val="0D0D0D" w:themeColor="text1" w:themeTint="F2"/>
          <w:shd w:val="clear" w:color="auto" w:fill="FFFFFF"/>
        </w:rPr>
        <w:t> </w:t>
      </w:r>
      <w:proofErr w:type="spellStart"/>
      <w:r w:rsidR="000D3E42" w:rsidRPr="00A256F2">
        <w:rPr>
          <w:color w:val="0D0D0D" w:themeColor="text1" w:themeTint="F2"/>
        </w:rPr>
        <w:fldChar w:fldCharType="begin"/>
      </w:r>
      <w:r w:rsidRPr="00A256F2">
        <w:rPr>
          <w:color w:val="0D0D0D" w:themeColor="text1" w:themeTint="F2"/>
        </w:rPr>
        <w:instrText xml:space="preserve"> HYPERLINK "https://www.alia.org.au/groups/aliawest" </w:instrText>
      </w:r>
      <w:r w:rsidR="000D3E42" w:rsidRPr="00A256F2">
        <w:rPr>
          <w:color w:val="0D0D0D" w:themeColor="text1" w:themeTint="F2"/>
        </w:rPr>
        <w:fldChar w:fldCharType="separate"/>
      </w:r>
      <w:r w:rsidRPr="00A256F2">
        <w:rPr>
          <w:rStyle w:val="Hyperlink"/>
          <w:color w:val="0D0D0D" w:themeColor="text1" w:themeTint="F2"/>
          <w:shd w:val="clear" w:color="auto" w:fill="FFFFFF"/>
        </w:rPr>
        <w:t>ALIAWest</w:t>
      </w:r>
      <w:proofErr w:type="spellEnd"/>
      <w:r w:rsidR="000D3E42" w:rsidRPr="00A256F2">
        <w:rPr>
          <w:color w:val="0D0D0D" w:themeColor="text1" w:themeTint="F2"/>
        </w:rPr>
        <w:fldChar w:fldCharType="end"/>
      </w:r>
      <w:r w:rsidRPr="00A256F2">
        <w:rPr>
          <w:rStyle w:val="apple-converted-space"/>
          <w:color w:val="0D0D0D" w:themeColor="text1" w:themeTint="F2"/>
          <w:shd w:val="clear" w:color="auto" w:fill="FFFFFF"/>
        </w:rPr>
        <w:t> </w:t>
      </w:r>
      <w:r w:rsidRPr="00A256F2">
        <w:rPr>
          <w:color w:val="0D0D0D" w:themeColor="text1" w:themeTint="F2"/>
          <w:shd w:val="clear" w:color="auto" w:fill="FFFFFF"/>
        </w:rPr>
        <w:t>Group, with the generous support of the WA Library Technicians Group.</w:t>
      </w:r>
    </w:p>
    <w:p w:rsidR="0024622E" w:rsidRDefault="0024622E" w:rsidP="0024622E">
      <w:pPr>
        <w:rPr>
          <w:rFonts w:eastAsia="Times New Roman"/>
          <w:color w:val="0D0D0D" w:themeColor="text1" w:themeTint="F2"/>
          <w:lang w:eastAsia="en-AU"/>
        </w:rPr>
      </w:pPr>
    </w:p>
    <w:p w:rsidR="0024622E" w:rsidRDefault="0024622E" w:rsidP="0024622E">
      <w:pPr>
        <w:rPr>
          <w:rFonts w:eastAsia="Times New Roman"/>
          <w:color w:val="0D0D0D" w:themeColor="text1" w:themeTint="F2"/>
          <w:lang w:eastAsia="en-AU"/>
        </w:rPr>
      </w:pPr>
      <w:r w:rsidRPr="00A256F2">
        <w:rPr>
          <w:rFonts w:eastAsia="Times New Roman"/>
          <w:color w:val="0D0D0D" w:themeColor="text1" w:themeTint="F2"/>
          <w:lang w:eastAsia="en-AU"/>
        </w:rPr>
        <w:t xml:space="preserve">Chloe is the copyright and innovation librarian at </w:t>
      </w:r>
      <w:r w:rsidR="00374BAC">
        <w:rPr>
          <w:rFonts w:eastAsia="Times New Roman"/>
          <w:color w:val="0D0D0D" w:themeColor="text1" w:themeTint="F2"/>
          <w:lang w:eastAsia="en-AU"/>
        </w:rPr>
        <w:t>UWA</w:t>
      </w:r>
      <w:r w:rsidRPr="00A256F2">
        <w:rPr>
          <w:rFonts w:eastAsia="Times New Roman"/>
          <w:color w:val="0D0D0D" w:themeColor="text1" w:themeTint="F2"/>
          <w:lang w:eastAsia="en-AU"/>
        </w:rPr>
        <w:t xml:space="preserve">. She provides copyright support to the UWA community and her innovation role is at the </w:t>
      </w:r>
      <w:hyperlink r:id="rId9" w:history="1">
        <w:r w:rsidRPr="00882063">
          <w:rPr>
            <w:rStyle w:val="Hyperlink"/>
            <w:rFonts w:eastAsia="Times New Roman"/>
            <w:lang w:eastAsia="en-AU"/>
          </w:rPr>
          <w:t>Centre for Education Futures</w:t>
        </w:r>
      </w:hyperlink>
      <w:r>
        <w:rPr>
          <w:rFonts w:eastAsia="Times New Roman"/>
          <w:color w:val="0D0D0D" w:themeColor="text1" w:themeTint="F2"/>
          <w:lang w:eastAsia="en-AU"/>
        </w:rPr>
        <w:t xml:space="preserve"> </w:t>
      </w:r>
      <w:r w:rsidRPr="00A256F2">
        <w:rPr>
          <w:rFonts w:eastAsia="Times New Roman"/>
          <w:color w:val="0D0D0D" w:themeColor="text1" w:themeTint="F2"/>
          <w:lang w:eastAsia="en-AU"/>
        </w:rPr>
        <w:t>which provides information and support to staff to enable education innovation and futures thinking.</w:t>
      </w:r>
    </w:p>
    <w:p w:rsidR="00374BAC" w:rsidRPr="00A256F2" w:rsidRDefault="00374BAC" w:rsidP="0024622E">
      <w:pPr>
        <w:rPr>
          <w:rFonts w:eastAsia="Times New Roman"/>
          <w:color w:val="0D0D0D" w:themeColor="text1" w:themeTint="F2"/>
          <w:lang w:eastAsia="en-AU"/>
        </w:rPr>
      </w:pPr>
    </w:p>
    <w:p w:rsidR="0024622E" w:rsidRPr="00A256F2" w:rsidRDefault="0024622E" w:rsidP="0024622E">
      <w:pPr>
        <w:rPr>
          <w:rFonts w:eastAsia="Times New Roman"/>
          <w:color w:val="0D0D0D" w:themeColor="text1" w:themeTint="F2"/>
          <w:lang w:eastAsia="en-AU"/>
        </w:rPr>
      </w:pPr>
      <w:r w:rsidRPr="00A256F2">
        <w:rPr>
          <w:rFonts w:eastAsia="Times New Roman"/>
          <w:color w:val="0D0D0D" w:themeColor="text1" w:themeTint="F2"/>
          <w:lang w:eastAsia="en-AU"/>
        </w:rPr>
        <w:t xml:space="preserve">Speaking to ALIA, Chloe said being a recipient </w:t>
      </w:r>
      <w:r w:rsidR="00374BAC">
        <w:rPr>
          <w:rFonts w:eastAsia="Times New Roman"/>
          <w:color w:val="0D0D0D" w:themeColor="text1" w:themeTint="F2"/>
          <w:lang w:eastAsia="en-AU"/>
        </w:rPr>
        <w:t xml:space="preserve">of the award </w:t>
      </w:r>
      <w:r w:rsidRPr="00A256F2">
        <w:rPr>
          <w:rFonts w:eastAsia="Times New Roman"/>
          <w:color w:val="0D0D0D" w:themeColor="text1" w:themeTint="F2"/>
          <w:lang w:eastAsia="en-AU"/>
        </w:rPr>
        <w:t xml:space="preserve">was a 'tremendous </w:t>
      </w:r>
      <w:proofErr w:type="spellStart"/>
      <w:r w:rsidRPr="00A256F2">
        <w:rPr>
          <w:rFonts w:eastAsia="Times New Roman"/>
          <w:color w:val="0D0D0D" w:themeColor="text1" w:themeTint="F2"/>
          <w:lang w:eastAsia="en-AU"/>
        </w:rPr>
        <w:t>honour</w:t>
      </w:r>
      <w:proofErr w:type="spellEnd"/>
      <w:r w:rsidRPr="00A256F2">
        <w:rPr>
          <w:rFonts w:eastAsia="Times New Roman"/>
          <w:color w:val="0D0D0D" w:themeColor="text1" w:themeTint="F2"/>
          <w:lang w:eastAsia="en-AU"/>
        </w:rPr>
        <w:t>.'</w:t>
      </w:r>
    </w:p>
    <w:p w:rsidR="0024622E" w:rsidRDefault="0024622E" w:rsidP="0024622E">
      <w:pPr>
        <w:rPr>
          <w:rFonts w:eastAsia="Times New Roman"/>
          <w:color w:val="0D0D0D" w:themeColor="text1" w:themeTint="F2"/>
          <w:lang w:eastAsia="en-AU"/>
        </w:rPr>
      </w:pPr>
    </w:p>
    <w:p w:rsidR="0024622E" w:rsidRPr="00A256F2" w:rsidRDefault="0024622E" w:rsidP="0024622E">
      <w:pPr>
        <w:rPr>
          <w:rFonts w:eastAsia="Times New Roman"/>
          <w:color w:val="0D0D0D" w:themeColor="text1" w:themeTint="F2"/>
          <w:lang w:eastAsia="en-AU"/>
        </w:rPr>
      </w:pPr>
      <w:r w:rsidRPr="00A256F2">
        <w:rPr>
          <w:rFonts w:eastAsia="Times New Roman"/>
          <w:color w:val="0D0D0D" w:themeColor="text1" w:themeTint="F2"/>
          <w:lang w:eastAsia="en-AU"/>
        </w:rPr>
        <w:t>When asked why she decided to make a contribution to the profession through the ALIA Students and New Graduates Group in WA, she said: "I always love to attend the ALIA events to share experiences with colleagues, I felt it was an opportunity to give back and it's really energising.'</w:t>
      </w:r>
    </w:p>
    <w:p w:rsidR="0024622E" w:rsidRDefault="0024622E" w:rsidP="0024622E">
      <w:pPr>
        <w:rPr>
          <w:rFonts w:eastAsia="Times New Roman"/>
          <w:color w:val="0D0D0D" w:themeColor="text1" w:themeTint="F2"/>
          <w:lang w:eastAsia="en-AU"/>
        </w:rPr>
      </w:pPr>
    </w:p>
    <w:p w:rsidR="0024622E" w:rsidRPr="00A256F2" w:rsidRDefault="0024622E" w:rsidP="0024622E">
      <w:pPr>
        <w:rPr>
          <w:rFonts w:cs="Arial"/>
          <w:color w:val="0D0D0D" w:themeColor="text1" w:themeTint="F2"/>
        </w:rPr>
      </w:pPr>
      <w:r w:rsidRPr="00A256F2">
        <w:rPr>
          <w:rFonts w:eastAsia="Times New Roman"/>
          <w:color w:val="0D0D0D" w:themeColor="text1" w:themeTint="F2"/>
          <w:lang w:eastAsia="en-AU"/>
        </w:rPr>
        <w:t xml:space="preserve">'I also find there's great opportunities to learn from colleagues - even during the awards event, I had a great exchange with Jessica </w:t>
      </w:r>
      <w:proofErr w:type="spellStart"/>
      <w:r w:rsidRPr="00A256F2">
        <w:rPr>
          <w:rFonts w:eastAsia="Times New Roman"/>
          <w:color w:val="0D0D0D" w:themeColor="text1" w:themeTint="F2"/>
          <w:lang w:eastAsia="en-AU"/>
        </w:rPr>
        <w:t>Madureira</w:t>
      </w:r>
      <w:proofErr w:type="spellEnd"/>
      <w:r w:rsidRPr="00A256F2">
        <w:rPr>
          <w:rFonts w:eastAsia="Times New Roman"/>
          <w:color w:val="0D0D0D" w:themeColor="text1" w:themeTint="F2"/>
          <w:lang w:eastAsia="en-AU"/>
        </w:rPr>
        <w:t xml:space="preserve">, Assistant Library Manager at the City of Swan, who received the Kay </w:t>
      </w:r>
      <w:proofErr w:type="spellStart"/>
      <w:r w:rsidRPr="00A256F2">
        <w:rPr>
          <w:rFonts w:eastAsia="Times New Roman"/>
          <w:color w:val="0D0D0D" w:themeColor="text1" w:themeTint="F2"/>
          <w:lang w:eastAsia="en-AU"/>
        </w:rPr>
        <w:t>Poustie</w:t>
      </w:r>
      <w:proofErr w:type="spellEnd"/>
      <w:r w:rsidRPr="00A256F2">
        <w:rPr>
          <w:rFonts w:eastAsia="Times New Roman"/>
          <w:color w:val="0D0D0D" w:themeColor="text1" w:themeTint="F2"/>
          <w:lang w:eastAsia="en-AU"/>
        </w:rPr>
        <w:t xml:space="preserve"> Scholarship</w:t>
      </w:r>
      <w:r w:rsidRPr="00A256F2">
        <w:rPr>
          <w:rFonts w:cs="Arial"/>
          <w:color w:val="0D0D0D" w:themeColor="text1" w:themeTint="F2"/>
        </w:rPr>
        <w:t xml:space="preserve"> to research the topic of </w:t>
      </w:r>
      <w:r w:rsidRPr="00A256F2">
        <w:rPr>
          <w:rFonts w:cs="Arial"/>
          <w:i/>
          <w:iCs/>
          <w:color w:val="0D0D0D" w:themeColor="text1" w:themeTint="F2"/>
        </w:rPr>
        <w:t xml:space="preserve">Books </w:t>
      </w:r>
      <w:proofErr w:type="spellStart"/>
      <w:r w:rsidRPr="00A256F2">
        <w:rPr>
          <w:rFonts w:cs="Arial"/>
          <w:i/>
          <w:iCs/>
          <w:color w:val="0D0D0D" w:themeColor="text1" w:themeTint="F2"/>
        </w:rPr>
        <w:t>vs</w:t>
      </w:r>
      <w:proofErr w:type="spellEnd"/>
      <w:r w:rsidRPr="00A256F2">
        <w:rPr>
          <w:rFonts w:cs="Arial"/>
          <w:i/>
          <w:iCs/>
          <w:color w:val="0D0D0D" w:themeColor="text1" w:themeTint="F2"/>
        </w:rPr>
        <w:t xml:space="preserve"> Space – Collecting Meaningful Statistics to make Better Decisions</w:t>
      </w:r>
      <w:r w:rsidRPr="00A256F2">
        <w:rPr>
          <w:rFonts w:cs="Arial"/>
          <w:color w:val="0D0D0D" w:themeColor="text1" w:themeTint="F2"/>
        </w:rPr>
        <w:t>.'</w:t>
      </w:r>
    </w:p>
    <w:p w:rsidR="0024622E" w:rsidRDefault="0024622E" w:rsidP="0024622E">
      <w:pPr>
        <w:rPr>
          <w:rFonts w:eastAsia="Times New Roman"/>
          <w:color w:val="0D0D0D" w:themeColor="text1" w:themeTint="F2"/>
          <w:highlight w:val="yellow"/>
          <w:lang w:eastAsia="en-AU"/>
        </w:rPr>
      </w:pPr>
    </w:p>
    <w:p w:rsidR="0024622E" w:rsidRDefault="0024622E" w:rsidP="0024622E">
      <w:pPr>
        <w:rPr>
          <w:rFonts w:eastAsia="Times New Roman"/>
          <w:color w:val="0D0D0D" w:themeColor="text1" w:themeTint="F2"/>
          <w:lang w:eastAsia="en-AU"/>
        </w:rPr>
      </w:pPr>
      <w:r w:rsidRPr="00A256F2">
        <w:rPr>
          <w:rFonts w:eastAsia="Times New Roman"/>
          <w:color w:val="0D0D0D" w:themeColor="text1" w:themeTint="F2"/>
          <w:highlight w:val="yellow"/>
          <w:lang w:eastAsia="en-AU"/>
        </w:rPr>
        <w:t>Chloe studied at (insert education)</w:t>
      </w:r>
      <w:r w:rsidRPr="00A256F2">
        <w:rPr>
          <w:rFonts w:eastAsia="Times New Roman"/>
          <w:color w:val="0D0D0D" w:themeColor="text1" w:themeTint="F2"/>
          <w:lang w:eastAsia="en-AU"/>
        </w:rPr>
        <w:t xml:space="preserve"> </w:t>
      </w:r>
    </w:p>
    <w:p w:rsidR="007C67E4" w:rsidRPr="00A256F2" w:rsidRDefault="007C67E4" w:rsidP="0024622E">
      <w:pPr>
        <w:rPr>
          <w:rFonts w:eastAsia="Times New Roman"/>
          <w:color w:val="0D0D0D" w:themeColor="text1" w:themeTint="F2"/>
          <w:lang w:eastAsia="en-AU"/>
        </w:rPr>
      </w:pPr>
    </w:p>
    <w:p w:rsidR="0024622E" w:rsidRDefault="0024622E" w:rsidP="0024622E">
      <w:pPr>
        <w:rPr>
          <w:rFonts w:eastAsia="Times New Roman"/>
          <w:color w:val="443F35"/>
          <w:lang w:eastAsia="en-AU"/>
        </w:rPr>
      </w:pPr>
    </w:p>
    <w:p w:rsidR="007C67E4" w:rsidRDefault="007C67E4" w:rsidP="007C67E4">
      <w:pPr>
        <w:jc w:val="center"/>
        <w:rPr>
          <w:rFonts w:eastAsia="Times New Roman"/>
          <w:color w:val="443F35"/>
          <w:lang w:eastAsia="en-AU"/>
        </w:rPr>
      </w:pPr>
      <w:r w:rsidRPr="007C67E4">
        <w:rPr>
          <w:rFonts w:eastAsia="Times New Roman"/>
          <w:color w:val="443F35"/>
          <w:lang w:eastAsia="en-AU"/>
        </w:rPr>
        <w:drawing>
          <wp:inline distT="0" distB="0" distL="0" distR="0">
            <wp:extent cx="3048000" cy="2038350"/>
            <wp:effectExtent l="19050" t="0" r="0" b="0"/>
            <wp:docPr id="1" name="76788004-2E37-4667-AE80-165F8470FD41" descr="cid:136E6128-79F9-4593-9C29-9717102DB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788004-2E37-4667-AE80-165F8470FD41" descr="cid:136E6128-79F9-4593-9C29-9717102DB02A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E57" w:rsidRDefault="008F1E57" w:rsidP="008F1E57"/>
    <w:p w:rsidR="008F1E57" w:rsidRPr="008F1E57" w:rsidRDefault="008F1E57" w:rsidP="008F1E57"/>
    <w:p w:rsidR="003571D5" w:rsidRPr="00BE7BD6" w:rsidRDefault="003571D5" w:rsidP="008F1E57">
      <w:pPr>
        <w:rPr>
          <w:b/>
          <w:sz w:val="18"/>
          <w:szCs w:val="18"/>
        </w:rPr>
      </w:pPr>
      <w:r w:rsidRPr="00BE7BD6">
        <w:rPr>
          <w:b/>
          <w:sz w:val="18"/>
          <w:szCs w:val="18"/>
        </w:rPr>
        <w:t>ENDS</w:t>
      </w:r>
    </w:p>
    <w:p w:rsidR="003571D5" w:rsidRPr="00BE7BD6" w:rsidRDefault="003571D5" w:rsidP="003571D5">
      <w:pPr>
        <w:rPr>
          <w:sz w:val="18"/>
          <w:szCs w:val="18"/>
        </w:rPr>
      </w:pPr>
    </w:p>
    <w:p w:rsidR="003571D5" w:rsidRPr="00BE7BD6" w:rsidRDefault="003571D5" w:rsidP="003571D5">
      <w:pPr>
        <w:rPr>
          <w:b/>
          <w:sz w:val="18"/>
          <w:szCs w:val="18"/>
        </w:rPr>
      </w:pPr>
      <w:r w:rsidRPr="00BE7BD6">
        <w:rPr>
          <w:b/>
          <w:sz w:val="18"/>
          <w:szCs w:val="18"/>
        </w:rPr>
        <w:t>About the Australian Library and Information Association</w:t>
      </w:r>
    </w:p>
    <w:p w:rsidR="003571D5" w:rsidRPr="00BE7BD6" w:rsidRDefault="003571D5" w:rsidP="003571D5">
      <w:pPr>
        <w:rPr>
          <w:sz w:val="18"/>
          <w:szCs w:val="18"/>
        </w:rPr>
      </w:pPr>
      <w:r w:rsidRPr="00BE7BD6">
        <w:rPr>
          <w:sz w:val="18"/>
          <w:szCs w:val="18"/>
        </w:rPr>
        <w:lastRenderedPageBreak/>
        <w:t xml:space="preserve">The Australian Library and Information Association (ALIA) is the professional </w:t>
      </w:r>
      <w:proofErr w:type="spellStart"/>
      <w:r w:rsidRPr="00BE7BD6">
        <w:rPr>
          <w:sz w:val="18"/>
          <w:szCs w:val="18"/>
        </w:rPr>
        <w:t>organisation</w:t>
      </w:r>
      <w:proofErr w:type="spellEnd"/>
      <w:r w:rsidRPr="00BE7BD6">
        <w:rPr>
          <w:sz w:val="18"/>
          <w:szCs w:val="18"/>
        </w:rPr>
        <w:t xml:space="preserve"> for the Australian library and informa</w:t>
      </w:r>
      <w:r w:rsidR="004A219C">
        <w:rPr>
          <w:sz w:val="18"/>
          <w:szCs w:val="18"/>
        </w:rPr>
        <w:t>tion services sector. With 5,000</w:t>
      </w:r>
      <w:r w:rsidRPr="00BE7BD6">
        <w:rPr>
          <w:sz w:val="18"/>
          <w:szCs w:val="18"/>
        </w:rPr>
        <w:t xml:space="preserve"> members across Australia, we provide the national voice of the profession in the development, promotion and delivery of quality library and information services, through leadership, advocacy and mutual support. www.alia.org.au</w:t>
      </w:r>
    </w:p>
    <w:p w:rsidR="003571D5" w:rsidRPr="00BE7BD6" w:rsidRDefault="003571D5" w:rsidP="003571D5">
      <w:pPr>
        <w:rPr>
          <w:sz w:val="18"/>
          <w:szCs w:val="18"/>
        </w:rPr>
      </w:pPr>
    </w:p>
    <w:p w:rsidR="003571D5" w:rsidRPr="004A219C" w:rsidRDefault="003571D5" w:rsidP="003571D5">
      <w:pPr>
        <w:rPr>
          <w:b/>
          <w:sz w:val="18"/>
          <w:szCs w:val="18"/>
        </w:rPr>
      </w:pPr>
      <w:r w:rsidRPr="004A219C">
        <w:rPr>
          <w:b/>
          <w:sz w:val="18"/>
          <w:szCs w:val="18"/>
        </w:rPr>
        <w:t xml:space="preserve">Contact: </w:t>
      </w:r>
    </w:p>
    <w:p w:rsidR="003571D5" w:rsidRDefault="003571D5" w:rsidP="003571D5">
      <w:pPr>
        <w:rPr>
          <w:sz w:val="18"/>
          <w:szCs w:val="18"/>
        </w:rPr>
      </w:pPr>
      <w:r w:rsidRPr="00BE7BD6">
        <w:rPr>
          <w:sz w:val="18"/>
          <w:szCs w:val="18"/>
        </w:rPr>
        <w:t>Heather Wellard, Communications Manager</w:t>
      </w:r>
      <w:r>
        <w:rPr>
          <w:sz w:val="18"/>
          <w:szCs w:val="18"/>
        </w:rPr>
        <w:t xml:space="preserve">: </w:t>
      </w:r>
      <w:hyperlink r:id="rId12" w:history="1">
        <w:r w:rsidRPr="00BE7BD6">
          <w:rPr>
            <w:rStyle w:val="Hyperlink"/>
            <w:sz w:val="18"/>
            <w:szCs w:val="18"/>
          </w:rPr>
          <w:t>heather.wellard@alia.org.au</w:t>
        </w:r>
      </w:hyperlink>
      <w:r w:rsidRPr="00BE7BD6">
        <w:rPr>
          <w:sz w:val="18"/>
          <w:szCs w:val="18"/>
        </w:rPr>
        <w:t xml:space="preserve"> | 02 6215 8225 | </w:t>
      </w:r>
      <w:bookmarkStart w:id="0" w:name="_GoBack"/>
      <w:bookmarkEnd w:id="0"/>
      <w:r w:rsidRPr="00BE7BD6">
        <w:rPr>
          <w:sz w:val="18"/>
          <w:szCs w:val="18"/>
        </w:rPr>
        <w:t xml:space="preserve">0409830 439 </w:t>
      </w:r>
    </w:p>
    <w:p w:rsidR="006031FB" w:rsidRPr="00EA262F" w:rsidRDefault="006031FB" w:rsidP="006031FB">
      <w:pPr>
        <w:widowControl/>
        <w:autoSpaceDE/>
        <w:autoSpaceDN/>
        <w:adjustRightInd/>
      </w:pPr>
    </w:p>
    <w:sectPr w:rsidR="006031FB" w:rsidRPr="00EA262F" w:rsidSect="006031FB"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134" w:bottom="1440" w:left="1134" w:header="85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79D" w:rsidRDefault="00D0279D" w:rsidP="00EA262F">
      <w:r>
        <w:separator/>
      </w:r>
    </w:p>
  </w:endnote>
  <w:endnote w:type="continuationSeparator" w:id="1">
    <w:p w:rsidR="00D0279D" w:rsidRDefault="00D0279D" w:rsidP="00EA2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CC"/>
    <w:family w:val="auto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FB" w:rsidRDefault="000D3E42" w:rsidP="00AC62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31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31FB" w:rsidRDefault="006031FB" w:rsidP="006031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FB" w:rsidRDefault="000D3E42" w:rsidP="00AC62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31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7E4">
      <w:rPr>
        <w:rStyle w:val="PageNumber"/>
        <w:noProof/>
      </w:rPr>
      <w:t>2</w:t>
    </w:r>
    <w:r>
      <w:rPr>
        <w:rStyle w:val="PageNumber"/>
      </w:rPr>
      <w:fldChar w:fldCharType="end"/>
    </w:r>
  </w:p>
  <w:p w:rsidR="006031FB" w:rsidRDefault="006031FB" w:rsidP="006031F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FB" w:rsidRDefault="000D3E42" w:rsidP="00AC62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31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7E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31FB" w:rsidRDefault="006031FB" w:rsidP="006031F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79D" w:rsidRDefault="00D0279D" w:rsidP="00EA262F">
      <w:r>
        <w:separator/>
      </w:r>
    </w:p>
  </w:footnote>
  <w:footnote w:type="continuationSeparator" w:id="1">
    <w:p w:rsidR="00D0279D" w:rsidRDefault="00D0279D" w:rsidP="00EA2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FB" w:rsidRPr="00EA262F" w:rsidRDefault="000D3E42" w:rsidP="006031FB">
    <w:pPr>
      <w:pStyle w:val="Title"/>
    </w:pPr>
    <w:r w:rsidRPr="000D3E4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left:0;text-align:left;margin-left:-56.65pt;margin-top:-142.9pt;width:595.45pt;height:841.9pt;z-index:-251658752;mso-wrap-edited:f;mso-position-horizontal-relative:margin;mso-position-vertical-relative:margin" wrapcoords="-27 0 -27 21561 21600 21561 21600 0 -27 0">
          <v:imagedata r:id="rId1" o:title="Letterheads2"/>
          <w10:wrap anchorx="margin" anchory="margin"/>
        </v:shape>
      </w:pict>
    </w:r>
    <w:r w:rsidR="006031FB" w:rsidRPr="00EA262F">
      <w:t>MEDIA RELEASE</w:t>
    </w:r>
  </w:p>
  <w:p w:rsidR="006031FB" w:rsidRPr="006031FB" w:rsidRDefault="006031FB" w:rsidP="006031FB">
    <w:pPr>
      <w:pStyle w:val="Header"/>
      <w:rPr>
        <w:lang w:val="en-AU"/>
      </w:rPr>
    </w:pPr>
  </w:p>
  <w:p w:rsidR="006031FB" w:rsidRPr="00EA262F" w:rsidRDefault="006031FB" w:rsidP="00EA262F">
    <w:pPr>
      <w:pStyle w:val="Tit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7DE"/>
    <w:multiLevelType w:val="hybridMultilevel"/>
    <w:tmpl w:val="BA922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3217E"/>
    <w:multiLevelType w:val="hybridMultilevel"/>
    <w:tmpl w:val="49CEED94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56F054D"/>
    <w:multiLevelType w:val="hybridMultilevel"/>
    <w:tmpl w:val="F8BAA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668B6"/>
    <w:multiLevelType w:val="hybridMultilevel"/>
    <w:tmpl w:val="B8788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44AE1"/>
    <w:multiLevelType w:val="hybridMultilevel"/>
    <w:tmpl w:val="E298A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43EE8"/>
    <w:multiLevelType w:val="hybridMultilevel"/>
    <w:tmpl w:val="19B0E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1411"/>
    <w:rsid w:val="000350FB"/>
    <w:rsid w:val="000D3E42"/>
    <w:rsid w:val="0024622E"/>
    <w:rsid w:val="00252AC4"/>
    <w:rsid w:val="002C4B25"/>
    <w:rsid w:val="002D415C"/>
    <w:rsid w:val="002E2D86"/>
    <w:rsid w:val="003571D5"/>
    <w:rsid w:val="00374BAC"/>
    <w:rsid w:val="00387722"/>
    <w:rsid w:val="004672DC"/>
    <w:rsid w:val="004A219C"/>
    <w:rsid w:val="004E6BCB"/>
    <w:rsid w:val="006031FB"/>
    <w:rsid w:val="00606290"/>
    <w:rsid w:val="006B10FD"/>
    <w:rsid w:val="007C67E4"/>
    <w:rsid w:val="007E4BE8"/>
    <w:rsid w:val="008D1393"/>
    <w:rsid w:val="008F1E57"/>
    <w:rsid w:val="009C3CFF"/>
    <w:rsid w:val="00A7557E"/>
    <w:rsid w:val="00A82E0E"/>
    <w:rsid w:val="00AC1411"/>
    <w:rsid w:val="00BC73D8"/>
    <w:rsid w:val="00C8765D"/>
    <w:rsid w:val="00D0279D"/>
    <w:rsid w:val="00EA262F"/>
    <w:rsid w:val="00F2666A"/>
    <w:rsid w:val="00F94F23"/>
    <w:rsid w:val="00FE0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FB"/>
    <w:pPr>
      <w:widowControl w:val="0"/>
      <w:autoSpaceDE w:val="0"/>
      <w:autoSpaceDN w:val="0"/>
      <w:adjustRightInd w:val="0"/>
    </w:pPr>
    <w:rPr>
      <w:rFonts w:ascii="Century Gothic" w:hAnsi="Century Gothic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1FB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1FB"/>
    <w:p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1FB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4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411"/>
  </w:style>
  <w:style w:type="paragraph" w:styleId="Footer">
    <w:name w:val="footer"/>
    <w:basedOn w:val="Normal"/>
    <w:link w:val="FooterChar"/>
    <w:uiPriority w:val="99"/>
    <w:unhideWhenUsed/>
    <w:rsid w:val="00AC14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411"/>
  </w:style>
  <w:style w:type="paragraph" w:styleId="BalloonText">
    <w:name w:val="Balloon Text"/>
    <w:basedOn w:val="Normal"/>
    <w:link w:val="BalloonTextChar"/>
    <w:uiPriority w:val="99"/>
    <w:semiHidden/>
    <w:unhideWhenUsed/>
    <w:rsid w:val="00AC14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1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14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41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31FB"/>
    <w:rPr>
      <w:rFonts w:ascii="Century Gothic" w:hAnsi="Century Gothic" w:cs="Times New Roman"/>
      <w:b/>
      <w:sz w:val="28"/>
      <w:szCs w:val="28"/>
    </w:rPr>
  </w:style>
  <w:style w:type="paragraph" w:styleId="Title">
    <w:name w:val="Title"/>
    <w:basedOn w:val="Header"/>
    <w:next w:val="Normal"/>
    <w:link w:val="TitleChar"/>
    <w:uiPriority w:val="10"/>
    <w:qFormat/>
    <w:rsid w:val="00EA262F"/>
    <w:pPr>
      <w:tabs>
        <w:tab w:val="clear" w:pos="8640"/>
      </w:tabs>
      <w:jc w:val="right"/>
    </w:pPr>
    <w:rPr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A262F"/>
    <w:rPr>
      <w:rFonts w:ascii="Century Gothic" w:eastAsiaTheme="minorHAnsi" w:hAnsi="Century Gothic"/>
      <w:sz w:val="72"/>
      <w:szCs w:val="72"/>
      <w:lang w:val="en-AU"/>
    </w:rPr>
  </w:style>
  <w:style w:type="paragraph" w:styleId="NoSpacing">
    <w:name w:val="No Spacing"/>
    <w:basedOn w:val="Normal"/>
    <w:uiPriority w:val="1"/>
    <w:qFormat/>
    <w:rsid w:val="00EA262F"/>
  </w:style>
  <w:style w:type="character" w:customStyle="1" w:styleId="Heading2Char">
    <w:name w:val="Heading 2 Char"/>
    <w:basedOn w:val="DefaultParagraphFont"/>
    <w:link w:val="Heading2"/>
    <w:uiPriority w:val="9"/>
    <w:rsid w:val="006031FB"/>
    <w:rPr>
      <w:rFonts w:ascii="Century Gothic" w:hAnsi="Century Gothic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6031FB"/>
    <w:rPr>
      <w:rFonts w:ascii="Century Gothic" w:hAnsi="Century Gothic" w:cs="Times New Roman"/>
    </w:rPr>
  </w:style>
  <w:style w:type="table" w:styleId="TableGrid">
    <w:name w:val="Table Grid"/>
    <w:basedOn w:val="TableNormal"/>
    <w:uiPriority w:val="59"/>
    <w:rsid w:val="003571D5"/>
    <w:rPr>
      <w:rFonts w:ascii="Times New Roman" w:eastAsia="MS Mincho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71D5"/>
    <w:pPr>
      <w:widowControl/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1D5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1D5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6031FB"/>
  </w:style>
  <w:style w:type="character" w:customStyle="1" w:styleId="apple-converted-space">
    <w:name w:val="apple-converted-space"/>
    <w:basedOn w:val="DefaultParagraphFont"/>
    <w:rsid w:val="00246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ia.org.au/about-alia/awards-and-grants/355/f-sharr-awar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ather.wellard@alia.org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136E6128-79F9-4593-9C29-9717102DB02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worldclasseducation.uwa.edu.au/education-futur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027FF-241F-E94A-AA5B-4E3848F9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hwellard</cp:lastModifiedBy>
  <cp:revision>2</cp:revision>
  <cp:lastPrinted>2014-07-28T05:04:00Z</cp:lastPrinted>
  <dcterms:created xsi:type="dcterms:W3CDTF">2016-05-27T07:45:00Z</dcterms:created>
  <dcterms:modified xsi:type="dcterms:W3CDTF">2016-05-27T07:45:00Z</dcterms:modified>
</cp:coreProperties>
</file>